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E4" w:rsidRPr="00581DE4" w:rsidRDefault="00581DE4" w:rsidP="00581DE4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9"/>
          <w:lang w:bidi="ar-SA"/>
        </w:rPr>
      </w:pPr>
      <w:r w:rsidRPr="00581DE4">
        <w:rPr>
          <w:rFonts w:ascii="Times New Roman" w:eastAsia="Times New Roman" w:hAnsi="Times New Roman" w:cs="Times New Roman"/>
          <w:b/>
          <w:sz w:val="28"/>
          <w:szCs w:val="9"/>
          <w:lang w:bidi="ar-SA"/>
        </w:rPr>
        <w:t xml:space="preserve">Совет сельского поселения Аскаровский сельсовет муниципального района Абзелиловский район Республики Башкортостан </w:t>
      </w:r>
    </w:p>
    <w:p w:rsidR="00581DE4" w:rsidRPr="00581DE4" w:rsidRDefault="00581DE4" w:rsidP="00581D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81DE4" w:rsidRPr="00581DE4" w:rsidRDefault="00581DE4" w:rsidP="00581D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81DE4" w:rsidRDefault="00581DE4" w:rsidP="00E6652D">
      <w:pPr>
        <w:keepNext/>
        <w:widowControl/>
        <w:jc w:val="center"/>
        <w:outlineLvl w:val="6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 w:rsidRPr="00581DE4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РЕШЕНИЕ</w:t>
      </w:r>
    </w:p>
    <w:p w:rsidR="00E6652D" w:rsidRPr="00581DE4" w:rsidRDefault="00E6652D" w:rsidP="00E6652D">
      <w:pPr>
        <w:keepNext/>
        <w:widowControl/>
        <w:jc w:val="center"/>
        <w:outlineLvl w:val="6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bookmarkStart w:id="0" w:name="_GoBack"/>
      <w:bookmarkEnd w:id="0"/>
    </w:p>
    <w:p w:rsidR="00E90F8B" w:rsidRPr="006835E3" w:rsidRDefault="00D05C15">
      <w:pPr>
        <w:pStyle w:val="2"/>
        <w:shd w:val="clear" w:color="auto" w:fill="auto"/>
        <w:spacing w:after="352" w:line="260" w:lineRule="exact"/>
        <w:ind w:left="20"/>
        <w:jc w:val="center"/>
        <w:rPr>
          <w:b/>
        </w:rPr>
      </w:pPr>
      <w:r w:rsidRPr="006835E3">
        <w:rPr>
          <w:b/>
        </w:rPr>
        <w:t>ОБ УСТАНОВЛЕНИИ НАЛОГА НА ИМУЩЕСТВО ФИЗИЧЕСКИХ ЛИЦ</w:t>
      </w:r>
      <w:r w:rsidR="00B26A70" w:rsidRPr="006835E3">
        <w:rPr>
          <w:b/>
        </w:rPr>
        <w:t xml:space="preserve"> СЕЛЬСКОГО ПОСЕЛЕНИЯ</w:t>
      </w:r>
      <w:r w:rsidR="009F7C91" w:rsidRPr="006835E3">
        <w:rPr>
          <w:b/>
        </w:rPr>
        <w:t xml:space="preserve"> </w:t>
      </w:r>
      <w:r w:rsidR="00FF4384">
        <w:rPr>
          <w:b/>
        </w:rPr>
        <w:t>АСКАРОВСКИЙ</w:t>
      </w:r>
      <w:r w:rsidR="00B26A70" w:rsidRPr="006835E3">
        <w:rPr>
          <w:b/>
        </w:rPr>
        <w:t xml:space="preserve"> СЕЛЬСОВЕТ МУНИЦИПАЛЬНОГО РАЙОНА АБЗЕЛИЛОВСКИЙ РАЙОН РЕСПУБЛИКИ БАШКОРТОСТАН</w:t>
      </w:r>
    </w:p>
    <w:p w:rsidR="00E90F8B" w:rsidRDefault="00D05C15" w:rsidP="00E64128">
      <w:pPr>
        <w:pStyle w:val="2"/>
        <w:shd w:val="clear" w:color="auto" w:fill="auto"/>
        <w:spacing w:after="0" w:line="322" w:lineRule="exact"/>
        <w:ind w:left="20" w:right="20" w:firstLine="540"/>
        <w:jc w:val="both"/>
      </w:pPr>
      <w: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A52C37">
        <w:t xml:space="preserve"> </w:t>
      </w:r>
      <w:r>
        <w:t>налогообложения», руководствуясь пунктом</w:t>
      </w:r>
      <w:r w:rsidR="00581DE4">
        <w:t xml:space="preserve"> 2  части 2</w:t>
      </w:r>
      <w:r>
        <w:t xml:space="preserve"> статьи</w:t>
      </w:r>
      <w:r w:rsidR="00581DE4">
        <w:t xml:space="preserve"> 3</w:t>
      </w:r>
      <w:r w:rsidR="00A52C37">
        <w:t xml:space="preserve"> </w:t>
      </w:r>
      <w:r>
        <w:t>Устава</w:t>
      </w:r>
      <w:r w:rsidR="00E64128">
        <w:t xml:space="preserve"> сельского поселения </w:t>
      </w:r>
      <w:r w:rsidR="00DB7799">
        <w:t>Аскаровский</w:t>
      </w:r>
      <w:r w:rsidR="00E64128">
        <w:t xml:space="preserve"> сельсовет муниципального района Абзелиловский район Республики Башкортостан</w:t>
      </w:r>
      <w:r>
        <w:t>,</w:t>
      </w:r>
      <w:r w:rsidR="00E64128">
        <w:t xml:space="preserve"> Совет сельского поселения </w:t>
      </w:r>
      <w:r w:rsidR="00DB7799">
        <w:t>Аскаровский</w:t>
      </w:r>
      <w:r w:rsidR="00E64128">
        <w:t xml:space="preserve"> сельсовет муниципального района Абзелиловский район Республики Башкортостан</w:t>
      </w:r>
    </w:p>
    <w:p w:rsidR="00E64128" w:rsidRDefault="00E64128" w:rsidP="00E64128">
      <w:pPr>
        <w:pStyle w:val="2"/>
        <w:shd w:val="clear" w:color="auto" w:fill="auto"/>
        <w:spacing w:after="0" w:line="322" w:lineRule="exact"/>
        <w:ind w:left="20" w:right="20" w:firstLine="540"/>
        <w:jc w:val="both"/>
      </w:pPr>
    </w:p>
    <w:p w:rsidR="00E90F8B" w:rsidRDefault="00D05C15">
      <w:pPr>
        <w:pStyle w:val="2"/>
        <w:shd w:val="clear" w:color="auto" w:fill="auto"/>
        <w:spacing w:after="303" w:line="260" w:lineRule="exact"/>
        <w:ind w:left="20"/>
        <w:jc w:val="both"/>
      </w:pPr>
      <w:r>
        <w:t>РЕШИЛ:</w:t>
      </w:r>
    </w:p>
    <w:p w:rsidR="00E90F8B" w:rsidRDefault="00D05C15">
      <w:pPr>
        <w:pStyle w:val="2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Ввести на территории </w:t>
      </w:r>
      <w:r w:rsidR="00DB32F1">
        <w:t xml:space="preserve">сельского поселения </w:t>
      </w:r>
      <w:r w:rsidR="00DB7799">
        <w:t>Аскаровский</w:t>
      </w:r>
      <w:r w:rsidR="00DB32F1">
        <w:t xml:space="preserve"> сельсовет муниципального района Абзелиловский район Республики Башкортостан</w:t>
      </w:r>
      <w:r>
        <w:rPr>
          <w:rStyle w:val="115pt"/>
        </w:rPr>
        <w:t xml:space="preserve"> </w:t>
      </w:r>
      <w:r>
        <w:t>налог на имущество физических лиц (далее - налог), определить налоговые ставки, налоговые льготы.</w:t>
      </w:r>
    </w:p>
    <w:p w:rsidR="00E90F8B" w:rsidRDefault="00D05C15">
      <w:pPr>
        <w:pStyle w:val="2"/>
        <w:numPr>
          <w:ilvl w:val="0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Установить следующие налоговые ставки по налогу:</w:t>
      </w:r>
    </w:p>
    <w:p w:rsidR="00E90F8B" w:rsidRDefault="00DB32F1">
      <w:pPr>
        <w:pStyle w:val="2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>
        <w:t>0,3</w:t>
      </w:r>
      <w:r w:rsidR="00D05C15">
        <w:rPr>
          <w:rStyle w:val="115pt0"/>
        </w:rPr>
        <w:t xml:space="preserve"> </w:t>
      </w:r>
      <w:r w:rsidR="00D05C15">
        <w:t>процента в отношении жилых домов;</w:t>
      </w:r>
    </w:p>
    <w:p w:rsidR="004D0269" w:rsidRDefault="00DB32F1" w:rsidP="004D0269">
      <w:pPr>
        <w:pStyle w:val="2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>
        <w:rPr>
          <w:rStyle w:val="115pt0"/>
        </w:rPr>
        <w:t>0,3</w:t>
      </w:r>
      <w:r w:rsidR="00D05C15">
        <w:rPr>
          <w:rStyle w:val="115pt0"/>
        </w:rPr>
        <w:t xml:space="preserve"> </w:t>
      </w:r>
      <w:r w:rsidR="00D05C15">
        <w:t>процента в отношении квартир, комнат;</w:t>
      </w:r>
    </w:p>
    <w:p w:rsidR="00E90F8B" w:rsidRDefault="00DB32F1" w:rsidP="004D0269">
      <w:pPr>
        <w:pStyle w:val="2"/>
        <w:numPr>
          <w:ilvl w:val="1"/>
          <w:numId w:val="12"/>
        </w:numPr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15pt0"/>
        </w:rPr>
        <w:t>0,3</w:t>
      </w:r>
      <w:r w:rsidR="00D05C15">
        <w:rPr>
          <w:rStyle w:val="115pt0"/>
        </w:rPr>
        <w:t xml:space="preserve"> </w:t>
      </w:r>
      <w:r w:rsidR="00D05C15">
        <w:t>процента в отношении объектов незавершенного</w:t>
      </w:r>
      <w:r w:rsidR="00F76839">
        <w:t xml:space="preserve"> </w:t>
      </w:r>
      <w:r w:rsidR="00D05C15">
        <w:t>строительства в случае, если проектируемым назначением таких объектов является жилой дом;</w:t>
      </w:r>
    </w:p>
    <w:p w:rsidR="00E90F8B" w:rsidRDefault="00123617" w:rsidP="00F76839">
      <w:pPr>
        <w:pStyle w:val="2"/>
        <w:shd w:val="clear" w:color="auto" w:fill="auto"/>
        <w:tabs>
          <w:tab w:val="left" w:leader="underscore" w:pos="1593"/>
        </w:tabs>
        <w:spacing w:after="0" w:line="322" w:lineRule="exact"/>
        <w:ind w:firstLine="709"/>
        <w:jc w:val="both"/>
      </w:pPr>
      <w:r>
        <w:rPr>
          <w:rStyle w:val="115pt0"/>
        </w:rPr>
        <w:t xml:space="preserve">2.4   </w:t>
      </w:r>
      <w:r w:rsidR="00EB11BD">
        <w:rPr>
          <w:rStyle w:val="115pt0"/>
        </w:rPr>
        <w:t>0,3</w:t>
      </w:r>
      <w:r w:rsidR="00D05C15">
        <w:rPr>
          <w:rStyle w:val="115pt0"/>
        </w:rPr>
        <w:t xml:space="preserve"> </w:t>
      </w:r>
      <w:r w:rsidR="00D05C15">
        <w:t>процента в отношении единых недвижимых</w:t>
      </w:r>
      <w:r w:rsidR="00EB11BD">
        <w:t xml:space="preserve"> </w:t>
      </w:r>
      <w:r w:rsidR="00D05C15">
        <w:t>комплексов, в состав которых входит хотя бы один жилой дом;</w:t>
      </w:r>
    </w:p>
    <w:p w:rsidR="00E90F8B" w:rsidRDefault="00257F60">
      <w:pPr>
        <w:pStyle w:val="2"/>
        <w:numPr>
          <w:ilvl w:val="0"/>
          <w:numId w:val="14"/>
        </w:numPr>
        <w:shd w:val="clear" w:color="auto" w:fill="auto"/>
        <w:spacing w:after="0" w:line="322" w:lineRule="exact"/>
        <w:ind w:left="20" w:firstLine="700"/>
        <w:jc w:val="both"/>
      </w:pPr>
      <w:r>
        <w:rPr>
          <w:rStyle w:val="115pt0"/>
        </w:rPr>
        <w:t>0,3</w:t>
      </w:r>
      <w:r w:rsidR="00D05C15">
        <w:rPr>
          <w:rStyle w:val="115pt0"/>
        </w:rPr>
        <w:t xml:space="preserve"> </w:t>
      </w:r>
      <w:r w:rsidR="00D05C15">
        <w:t>процента в отношении гаражей и машино-мест;</w:t>
      </w:r>
    </w:p>
    <w:p w:rsidR="00E90F8B" w:rsidRDefault="00257F60" w:rsidP="00257F60">
      <w:pPr>
        <w:pStyle w:val="2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>0,3</w:t>
      </w:r>
      <w:r w:rsidR="00D05C15">
        <w:rPr>
          <w:rStyle w:val="115pt0"/>
        </w:rPr>
        <w:t xml:space="preserve"> </w:t>
      </w:r>
      <w:r w:rsidR="00D05C15">
        <w:t>процента в отношении хозяйственных строений</w:t>
      </w:r>
      <w:r>
        <w:t xml:space="preserve"> </w:t>
      </w:r>
      <w:r w:rsidR="00D05C15"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90F8B" w:rsidRDefault="003B2E49" w:rsidP="00AD558E">
      <w:pPr>
        <w:pStyle w:val="2"/>
        <w:shd w:val="clear" w:color="auto" w:fill="auto"/>
        <w:tabs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356"/>
        </w:tabs>
        <w:spacing w:after="0" w:line="322" w:lineRule="exact"/>
        <w:ind w:firstLine="709"/>
        <w:jc w:val="both"/>
      </w:pPr>
      <w:r>
        <w:t>2.7     2 пр</w:t>
      </w:r>
      <w:r w:rsidR="00D05C15">
        <w:t>оцентов в</w:t>
      </w:r>
      <w:r w:rsidR="00355EA7">
        <w:t xml:space="preserve"> </w:t>
      </w:r>
      <w:r w:rsidR="00D05C15">
        <w:tab/>
        <w:t>отношении объектов</w:t>
      </w:r>
      <w:r>
        <w:t xml:space="preserve"> </w:t>
      </w:r>
      <w:r w:rsidR="00D05C15">
        <w:t>налогообложения,</w:t>
      </w:r>
      <w:r w:rsidR="00355EA7">
        <w:t xml:space="preserve"> </w:t>
      </w:r>
      <w:r w:rsidR="00D05C15">
        <w:tab/>
        <w:t>включенных в</w:t>
      </w:r>
      <w:r>
        <w:t xml:space="preserve"> </w:t>
      </w:r>
      <w:r>
        <w:lastRenderedPageBreak/>
        <w:t>пер</w:t>
      </w:r>
      <w:r w:rsidR="00D05C15">
        <w:t>ечень,</w:t>
      </w:r>
      <w:r w:rsidR="00355EA7">
        <w:t xml:space="preserve"> </w:t>
      </w:r>
      <w:r w:rsidR="00D05C15">
        <w:t>определяемый</w:t>
      </w:r>
      <w:r w:rsidR="00355EA7">
        <w:t xml:space="preserve"> </w:t>
      </w:r>
      <w:r w:rsidR="00D05C15">
        <w:t>в</w:t>
      </w:r>
      <w:r w:rsidR="00355EA7">
        <w:t xml:space="preserve"> </w:t>
      </w:r>
      <w:r w:rsidR="00D05C15">
        <w:t>соответствии</w:t>
      </w:r>
      <w:r w:rsidR="00355EA7">
        <w:t xml:space="preserve"> </w:t>
      </w:r>
      <w:r w:rsidR="00D05C15">
        <w:t>с</w:t>
      </w:r>
      <w:r w:rsidR="00355EA7">
        <w:t xml:space="preserve"> </w:t>
      </w:r>
      <w:r w:rsidR="00D05C15">
        <w:t>пунктом</w:t>
      </w:r>
      <w:r w:rsidR="00355EA7">
        <w:t xml:space="preserve"> </w:t>
      </w:r>
      <w:r w:rsidR="00D05C15">
        <w:t>7</w:t>
      </w:r>
      <w:r w:rsidR="00355EA7">
        <w:t xml:space="preserve"> </w:t>
      </w:r>
      <w:r w:rsidR="00D05C15">
        <w:t>статьи</w:t>
      </w:r>
      <w:r w:rsidR="00355EA7">
        <w:t xml:space="preserve"> </w:t>
      </w:r>
      <w:r w:rsidR="00D05C15">
        <w:t>378</w:t>
      </w:r>
      <w:r w:rsidR="00355EA7">
        <w:t xml:space="preserve"> </w:t>
      </w:r>
      <w:r w:rsidR="00D05C15">
        <w:t>Налогового</w:t>
      </w:r>
      <w:r w:rsidR="00355EA7">
        <w:t xml:space="preserve"> </w:t>
      </w:r>
      <w:r w:rsidR="00D05C15">
        <w:t>кодекса</w:t>
      </w:r>
      <w:r w:rsidR="00355EA7">
        <w:t xml:space="preserve"> </w:t>
      </w:r>
      <w:r w:rsidR="00D05C15">
        <w:t>Российской Федерации,</w:t>
      </w:r>
      <w:r w:rsidR="00AD558E">
        <w:t xml:space="preserve"> </w:t>
      </w:r>
      <w:r w:rsidR="00D05C15">
        <w:t>а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E90F8B" w:rsidRDefault="00AD558E" w:rsidP="00070FC3">
      <w:pPr>
        <w:pStyle w:val="2"/>
        <w:shd w:val="clear" w:color="auto" w:fill="auto"/>
        <w:tabs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356"/>
        </w:tabs>
        <w:spacing w:after="0" w:line="322" w:lineRule="exact"/>
        <w:ind w:firstLine="709"/>
        <w:jc w:val="both"/>
      </w:pPr>
      <w:r>
        <w:t xml:space="preserve">2.8  2 </w:t>
      </w:r>
      <w:r w:rsidR="00D05C15">
        <w:t>процентов в</w:t>
      </w:r>
      <w:r>
        <w:t xml:space="preserve"> о</w:t>
      </w:r>
      <w:r w:rsidR="00D05C15">
        <w:t>тношении</w:t>
      </w:r>
      <w:r>
        <w:t xml:space="preserve"> </w:t>
      </w:r>
      <w:r w:rsidR="00D05C15">
        <w:t>объектов</w:t>
      </w:r>
      <w:r>
        <w:t xml:space="preserve"> </w:t>
      </w:r>
      <w:r w:rsidR="00D05C15">
        <w:t>налогообложения,</w:t>
      </w:r>
      <w:r>
        <w:t xml:space="preserve"> </w:t>
      </w:r>
      <w:r w:rsidR="00D05C15">
        <w:t>кадастровая</w:t>
      </w:r>
      <w:r>
        <w:t xml:space="preserve"> </w:t>
      </w:r>
      <w:r w:rsidR="00D05C15">
        <w:t>стоимость каждого из которых превышает 300 миллионов рублей;</w:t>
      </w:r>
    </w:p>
    <w:p w:rsidR="00E90F8B" w:rsidRDefault="00986CBC" w:rsidP="00986CBC">
      <w:pPr>
        <w:pStyle w:val="2"/>
        <w:shd w:val="clear" w:color="auto" w:fill="auto"/>
        <w:spacing w:after="0" w:line="322" w:lineRule="exact"/>
        <w:ind w:left="720"/>
        <w:jc w:val="both"/>
      </w:pPr>
      <w:r>
        <w:t>2.9      0,5</w:t>
      </w:r>
      <w:r w:rsidR="00D05C15">
        <w:rPr>
          <w:rStyle w:val="115pt0"/>
        </w:rPr>
        <w:t xml:space="preserve"> </w:t>
      </w:r>
      <w:r w:rsidR="00D05C15">
        <w:t>процент</w:t>
      </w:r>
      <w:r w:rsidR="00070FC3">
        <w:t>ов</w:t>
      </w:r>
      <w:r w:rsidR="00D05C15">
        <w:t xml:space="preserve"> в отношении прочих объектов</w:t>
      </w:r>
      <w:r>
        <w:t xml:space="preserve"> </w:t>
      </w:r>
      <w:r w:rsidR="00D05C15">
        <w:t>налогообложения.</w:t>
      </w:r>
    </w:p>
    <w:p w:rsidR="00E90F8B" w:rsidRDefault="00323FB6" w:rsidP="001F01A0">
      <w:pPr>
        <w:pStyle w:val="2"/>
        <w:shd w:val="clear" w:color="auto" w:fill="auto"/>
        <w:spacing w:after="0" w:line="322" w:lineRule="exact"/>
        <w:ind w:right="23" w:firstLine="709"/>
        <w:jc w:val="both"/>
      </w:pPr>
      <w:r>
        <w:t xml:space="preserve">3.   </w:t>
      </w:r>
      <w:r w:rsidR="009358E4">
        <w:t xml:space="preserve">Установить, что для граждан, имеющих в собственности имущество, являющееся объектом налогообложения на территории сельского поселения </w:t>
      </w:r>
      <w:r w:rsidR="00DB7799">
        <w:t>Аскаровский</w:t>
      </w:r>
      <w:r w:rsidR="009358E4">
        <w:t xml:space="preserve"> сельсовет муниципального района Абзелиловский район Республики Башкортостан, льготы, установленные в соответствии со статьей 407 Налогового кодекса Российской Федерации, действуют в полном объеме.</w:t>
      </w:r>
    </w:p>
    <w:p w:rsidR="00E90F8B" w:rsidRDefault="00954713" w:rsidP="001F01A0">
      <w:pPr>
        <w:pStyle w:val="2"/>
        <w:shd w:val="clear" w:color="auto" w:fill="auto"/>
        <w:tabs>
          <w:tab w:val="left" w:pos="1093"/>
        </w:tabs>
        <w:spacing w:after="308" w:line="322" w:lineRule="exact"/>
        <w:ind w:firstLine="709"/>
        <w:jc w:val="both"/>
      </w:pPr>
      <w:r>
        <w:t xml:space="preserve">4.    </w:t>
      </w:r>
      <w:r w:rsidR="00D05C15">
        <w:t>Признать утратившим силу решение</w:t>
      </w:r>
      <w:r>
        <w:t xml:space="preserve"> Совета сельского поселения </w:t>
      </w:r>
      <w:r w:rsidR="00DB7799">
        <w:t>Аскаровский</w:t>
      </w:r>
      <w:r>
        <w:t xml:space="preserve"> сельсовет муниципального района Абзелиловский район Республики Башкортостан № </w:t>
      </w:r>
      <w:r w:rsidR="00581DE4">
        <w:t>183</w:t>
      </w:r>
      <w:r>
        <w:t xml:space="preserve"> от</w:t>
      </w:r>
      <w:r w:rsidR="00581DE4">
        <w:t xml:space="preserve"> 17.11.2014 г.</w:t>
      </w:r>
    </w:p>
    <w:p w:rsidR="00E90F8B" w:rsidRDefault="00F551A9" w:rsidP="00E87247">
      <w:pPr>
        <w:pStyle w:val="2"/>
        <w:shd w:val="clear" w:color="auto" w:fill="auto"/>
        <w:spacing w:after="0" w:line="322" w:lineRule="exact"/>
        <w:ind w:right="260" w:firstLine="709"/>
        <w:jc w:val="both"/>
      </w:pPr>
      <w:r>
        <w:t xml:space="preserve">5.        </w:t>
      </w:r>
      <w:r w:rsidR="00D05C15">
        <w:t>Настоящее решение вступает в силу не ранее чем по истечении одного месяца со дня его официального о</w:t>
      </w:r>
      <w:r w:rsidR="000A367B">
        <w:t>бнародо</w:t>
      </w:r>
      <w:r w:rsidR="00D05C15">
        <w:t>вания и не ранее 1 января 20</w:t>
      </w:r>
      <w:r w:rsidR="00E87247">
        <w:t>18</w:t>
      </w:r>
      <w:r w:rsidR="00D05C15">
        <w:t xml:space="preserve"> года.</w:t>
      </w:r>
    </w:p>
    <w:p w:rsidR="00F5194F" w:rsidRDefault="00F5194F" w:rsidP="003D736D">
      <w:pPr>
        <w:pStyle w:val="2"/>
        <w:shd w:val="clear" w:color="auto" w:fill="auto"/>
        <w:spacing w:after="0" w:line="322" w:lineRule="exact"/>
        <w:ind w:firstLine="709"/>
        <w:jc w:val="both"/>
      </w:pPr>
      <w:r>
        <w:t xml:space="preserve">6. </w:t>
      </w:r>
      <w:r w:rsidR="00D05C15">
        <w:t xml:space="preserve"> </w:t>
      </w:r>
      <w:r>
        <w:t xml:space="preserve">      </w:t>
      </w:r>
      <w:r w:rsidR="00D05C15">
        <w:t>Настоящее решение о</w:t>
      </w:r>
      <w:r>
        <w:t>бнародо</w:t>
      </w:r>
      <w:r w:rsidR="00D05C15">
        <w:t>вать</w:t>
      </w:r>
      <w:r>
        <w:t xml:space="preserve"> в здании администрации сельского поселения </w:t>
      </w:r>
      <w:r w:rsidR="00DB7799">
        <w:t>Аскаровский</w:t>
      </w:r>
      <w:r>
        <w:t xml:space="preserve"> сельсовет муниципального района Абзелиловский район Республики Башкортостан.</w:t>
      </w:r>
    </w:p>
    <w:p w:rsidR="003D736D" w:rsidRDefault="003D736D" w:rsidP="003D736D">
      <w:pPr>
        <w:pStyle w:val="2"/>
        <w:shd w:val="clear" w:color="auto" w:fill="auto"/>
        <w:spacing w:after="0" w:line="322" w:lineRule="exact"/>
        <w:ind w:firstLine="709"/>
        <w:jc w:val="both"/>
      </w:pPr>
    </w:p>
    <w:p w:rsidR="003D736D" w:rsidRDefault="003D736D" w:rsidP="003D736D">
      <w:pPr>
        <w:pStyle w:val="2"/>
        <w:shd w:val="clear" w:color="auto" w:fill="auto"/>
        <w:spacing w:after="0" w:line="322" w:lineRule="exact"/>
        <w:ind w:firstLine="709"/>
        <w:jc w:val="both"/>
      </w:pPr>
    </w:p>
    <w:p w:rsidR="003D736D" w:rsidRDefault="003D736D" w:rsidP="003D736D">
      <w:pPr>
        <w:pStyle w:val="2"/>
        <w:shd w:val="clear" w:color="auto" w:fill="auto"/>
        <w:spacing w:after="0" w:line="322" w:lineRule="exact"/>
        <w:ind w:firstLine="709"/>
        <w:jc w:val="both"/>
      </w:pPr>
    </w:p>
    <w:p w:rsidR="00E90F8B" w:rsidRPr="00581DE4" w:rsidRDefault="00D05C15" w:rsidP="003D736D">
      <w:pPr>
        <w:pStyle w:val="2"/>
        <w:shd w:val="clear" w:color="auto" w:fill="auto"/>
        <w:spacing w:after="0" w:line="322" w:lineRule="exact"/>
        <w:jc w:val="both"/>
        <w:rPr>
          <w:b/>
        </w:rPr>
      </w:pPr>
      <w:r w:rsidRPr="00581DE4">
        <w:rPr>
          <w:b/>
        </w:rPr>
        <w:t>Глава</w:t>
      </w:r>
      <w:r w:rsidR="00F5194F" w:rsidRPr="00581DE4">
        <w:rPr>
          <w:b/>
        </w:rPr>
        <w:t xml:space="preserve"> сельского поселения</w:t>
      </w:r>
    </w:p>
    <w:p w:rsidR="00F5194F" w:rsidRPr="00581DE4" w:rsidRDefault="00DB7799" w:rsidP="003D736D">
      <w:pPr>
        <w:pStyle w:val="2"/>
        <w:shd w:val="clear" w:color="auto" w:fill="auto"/>
        <w:spacing w:after="0" w:line="322" w:lineRule="exact"/>
        <w:jc w:val="both"/>
        <w:rPr>
          <w:b/>
        </w:rPr>
      </w:pPr>
      <w:r w:rsidRPr="00581DE4">
        <w:rPr>
          <w:b/>
        </w:rPr>
        <w:t xml:space="preserve">Аскаровский </w:t>
      </w:r>
      <w:r w:rsidR="00F5194F" w:rsidRPr="00581DE4">
        <w:rPr>
          <w:b/>
        </w:rPr>
        <w:t xml:space="preserve">сельсовет </w:t>
      </w:r>
      <w:r w:rsidRPr="00581DE4">
        <w:rPr>
          <w:b/>
        </w:rPr>
        <w:t>МР</w:t>
      </w:r>
    </w:p>
    <w:p w:rsidR="00E90F8B" w:rsidRPr="00581DE4" w:rsidRDefault="00F5194F" w:rsidP="00D44B8A">
      <w:pPr>
        <w:pStyle w:val="2"/>
        <w:shd w:val="clear" w:color="auto" w:fill="auto"/>
        <w:spacing w:after="0" w:line="322" w:lineRule="exact"/>
        <w:jc w:val="both"/>
        <w:rPr>
          <w:b/>
        </w:rPr>
      </w:pPr>
      <w:r w:rsidRPr="00581DE4">
        <w:rPr>
          <w:b/>
        </w:rPr>
        <w:t xml:space="preserve">Абзелиловский район </w:t>
      </w:r>
      <w:r w:rsidR="00581DE4">
        <w:rPr>
          <w:b/>
        </w:rPr>
        <w:t xml:space="preserve">РБ                      </w:t>
      </w:r>
      <w:r w:rsidR="00DB7799" w:rsidRPr="00581DE4">
        <w:rPr>
          <w:b/>
        </w:rPr>
        <w:t xml:space="preserve">                                                  Малыбаев И.Ф.</w:t>
      </w:r>
    </w:p>
    <w:p w:rsidR="00E90F8B" w:rsidRDefault="00E90F8B" w:rsidP="00D44B8A">
      <w:pPr>
        <w:pStyle w:val="21"/>
        <w:shd w:val="clear" w:color="auto" w:fill="auto"/>
        <w:spacing w:before="0" w:line="230" w:lineRule="exact"/>
        <w:jc w:val="left"/>
      </w:pPr>
    </w:p>
    <w:p w:rsidR="00581DE4" w:rsidRDefault="00581DE4" w:rsidP="00D44B8A">
      <w:pPr>
        <w:pStyle w:val="21"/>
        <w:shd w:val="clear" w:color="auto" w:fill="auto"/>
        <w:spacing w:before="0" w:line="230" w:lineRule="exact"/>
        <w:jc w:val="left"/>
      </w:pPr>
    </w:p>
    <w:p w:rsidR="00581DE4" w:rsidRDefault="00581DE4" w:rsidP="00D44B8A">
      <w:pPr>
        <w:pStyle w:val="21"/>
        <w:shd w:val="clear" w:color="auto" w:fill="auto"/>
        <w:spacing w:before="0" w:line="230" w:lineRule="exact"/>
        <w:jc w:val="left"/>
      </w:pPr>
    </w:p>
    <w:p w:rsidR="00581DE4" w:rsidRPr="00581DE4" w:rsidRDefault="00581DE4" w:rsidP="00581DE4">
      <w:pPr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652" w:line="260" w:lineRule="exact"/>
        <w:ind w:left="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581DE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от «09» ноября  2017 </w:t>
      </w:r>
      <w:r w:rsidRPr="00581DE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  <w:t xml:space="preserve">года         </w:t>
      </w:r>
      <w:r w:rsidRPr="00581DE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  <w:t xml:space="preserve">       № 10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8</w:t>
      </w:r>
    </w:p>
    <w:p w:rsidR="00581DE4" w:rsidRDefault="00581DE4" w:rsidP="00D44B8A">
      <w:pPr>
        <w:pStyle w:val="21"/>
        <w:shd w:val="clear" w:color="auto" w:fill="auto"/>
        <w:spacing w:before="0" w:line="230" w:lineRule="exact"/>
        <w:jc w:val="left"/>
      </w:pPr>
    </w:p>
    <w:sectPr w:rsidR="00581DE4">
      <w:headerReference w:type="default" r:id="rId8"/>
      <w:pgSz w:w="11909" w:h="16834"/>
      <w:pgMar w:top="1613" w:right="1113" w:bottom="845" w:left="118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B8" w:rsidRDefault="00C867B8">
      <w:r>
        <w:separator/>
      </w:r>
    </w:p>
  </w:endnote>
  <w:endnote w:type="continuationSeparator" w:id="0">
    <w:p w:rsidR="00C867B8" w:rsidRDefault="00C8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B8" w:rsidRDefault="00C867B8"/>
  </w:footnote>
  <w:footnote w:type="continuationSeparator" w:id="0">
    <w:p w:rsidR="00C867B8" w:rsidRDefault="00C867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8B" w:rsidRDefault="00581D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533400</wp:posOffset>
              </wp:positionV>
              <wp:extent cx="80010" cy="177165"/>
              <wp:effectExtent l="0" t="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F8B" w:rsidRDefault="00E90F8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6.25pt;margin-top:42pt;width:6.3pt;height:13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VdswIAAKUFAAAOAAAAZHJzL2Uyb0RvYy54bWysVF1unDAQfq/UO1h+J8CW/QGFjZJlqSql&#10;P1LaA3jBLFaNjWxnIa1ylp6iT5V6hj1Sx2bZbBJVqtryYI3t8TfzzXzM+UXfcLSjSjMpUhyeBRhR&#10;UciSiW2KP33MvQVG2hBREi4FTfEd1fhi+fLFedcmdCJryUuqEIAInXRtimtj2sT3dVHThugz2VIB&#10;l5VUDTGwVVu/VKQD9Ib7kyCY+Z1UZatkQbWG02y4xEuHX1W0MO+rSlODeIohN+NW5daNXf3lOUm2&#10;irQ1Kw5pkL/IoiFMQNAjVEYMQbeKPYNqWKGklpU5K2Tjy6piBXUcgE0YPGFzU5OWOi5QHN0ey6T/&#10;H2zxbvdBIVZC7zASpIEW7b/tf+5/7L+j0Fana3UCTjctuJn+SvbW0zLV7bUsPmsk5KomYksvlZJd&#10;TUkJ2bmX/snTAUdbkE33VpYQhtwa6YD6SjUWEIqBAB26dHfsDO0NKuBwEUB1MCrgJpzPw9nUpuaT&#10;ZHzbKm1eU9kga6RYQd8dNtldazO4ji42lJA549z1notHB4A5nEBkeGrvbA6ulV/jIF4v1ovIiyaz&#10;tRcFWeZd5qvIm+XhfJq9ylarLLy3ccMoqVlZUmHDjLIKoz9r20HggyCOwtKSs9LC2ZS02m5WXKEd&#10;AVnn7jsU5MTNf5yGqxdweUIpnETB1ST28tli7kV5NPXiebDwgjC+imdBFEdZ/pjSNRP03ymhLsXx&#10;dDIdpPRbboH7nnMjScMMDA7OGicOcLNOJLECXIvS2YYwPtgnpbDpP5QC2j022snVKnTQquk3PaBY&#10;DW9keQfCVRKUBSKEaQdGLdUXjDqYHCkWMNow4m8ESN8OmdFQo7EZDSIKeJhig9FgrswwjG5bxbY1&#10;4I4/1yX8Hjlz2n3IARK3G5gFjsJhbtlhc7p3Xg/TdfkLAAD//wMAUEsDBBQABgAIAAAAIQAzcFil&#10;3QAAAAoBAAAPAAAAZHJzL2Rvd25yZXYueG1sTI/BTsMwEETvSPyDtUjcqJOKlDTEqVAlLtwoFRI3&#10;N97GEfY6it00+XuWExxX+zTzpt7N3okJx9gHUpCvMhBIbTA9dQqOH68PJYiYNBntAqGCBSPsmtub&#10;WlcmXOkdp0PqBIdQrLQCm9JQSRlbi17HVRiQ+HcOo9eJz7GTZtRXDvdOrrNsI73uiRusHnBvsf0+&#10;XLyCp/kz4BBxj1/nqR1tv5TubVHq/m5+eQaRcE5/MPzqszo07HQKFzJROAXFdl0wqqB85E0MbLIi&#10;B3FiMs+3IJta/p/Q/AAAAP//AwBQSwECLQAUAAYACAAAACEAtoM4kv4AAADhAQAAEwAAAAAAAAAA&#10;AAAAAAAAAAAAW0NvbnRlbnRfVHlwZXNdLnhtbFBLAQItABQABgAIAAAAIQA4/SH/1gAAAJQBAAAL&#10;AAAAAAAAAAAAAAAAAC8BAABfcmVscy8ucmVsc1BLAQItABQABgAIAAAAIQB4ejVdswIAAKUFAAAO&#10;AAAAAAAAAAAAAAAAAC4CAABkcnMvZTJvRG9jLnhtbFBLAQItABQABgAIAAAAIQAzcFil3QAAAAoB&#10;AAAPAAAAAAAAAAAAAAAAAA0FAABkcnMvZG93bnJldi54bWxQSwUGAAAAAAQABADzAAAAFwYAAAAA&#10;" filled="f" stroked="f">
              <v:textbox style="mso-fit-shape-to-text:t" inset="0,0,0,0">
                <w:txbxContent>
                  <w:p w:rsidR="00E90F8B" w:rsidRDefault="00E90F8B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88"/>
    <w:multiLevelType w:val="multilevel"/>
    <w:tmpl w:val="6A443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05979"/>
    <w:multiLevelType w:val="multilevel"/>
    <w:tmpl w:val="8368D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1386D"/>
    <w:multiLevelType w:val="multilevel"/>
    <w:tmpl w:val="FE408A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E3FF7"/>
    <w:multiLevelType w:val="multilevel"/>
    <w:tmpl w:val="31865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81724"/>
    <w:multiLevelType w:val="multilevel"/>
    <w:tmpl w:val="E37C88E8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854170"/>
    <w:multiLevelType w:val="multilevel"/>
    <w:tmpl w:val="62420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467881"/>
    <w:multiLevelType w:val="multilevel"/>
    <w:tmpl w:val="84BEC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623D81"/>
    <w:multiLevelType w:val="multilevel"/>
    <w:tmpl w:val="585E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893521"/>
    <w:multiLevelType w:val="multilevel"/>
    <w:tmpl w:val="D4E85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A4FFA"/>
    <w:multiLevelType w:val="multilevel"/>
    <w:tmpl w:val="C3089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8879ED"/>
    <w:multiLevelType w:val="multilevel"/>
    <w:tmpl w:val="AAB0AF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001E5"/>
    <w:multiLevelType w:val="multilevel"/>
    <w:tmpl w:val="DC2C29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8C233B"/>
    <w:multiLevelType w:val="multilevel"/>
    <w:tmpl w:val="889066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822CB0"/>
    <w:multiLevelType w:val="multilevel"/>
    <w:tmpl w:val="4FBC416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155970"/>
    <w:multiLevelType w:val="multilevel"/>
    <w:tmpl w:val="F36C2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471783"/>
    <w:multiLevelType w:val="multilevel"/>
    <w:tmpl w:val="5FFE24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0"/>
  </w:num>
  <w:num w:numId="13">
    <w:abstractNumId w:val="13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0F8B"/>
    <w:rsid w:val="00070FC3"/>
    <w:rsid w:val="000A367B"/>
    <w:rsid w:val="00123617"/>
    <w:rsid w:val="001F01A0"/>
    <w:rsid w:val="00257F60"/>
    <w:rsid w:val="00323FB6"/>
    <w:rsid w:val="00355EA7"/>
    <w:rsid w:val="003902E3"/>
    <w:rsid w:val="003B2E49"/>
    <w:rsid w:val="003D736D"/>
    <w:rsid w:val="00453D01"/>
    <w:rsid w:val="004D0269"/>
    <w:rsid w:val="00581DE4"/>
    <w:rsid w:val="006835E3"/>
    <w:rsid w:val="006970D7"/>
    <w:rsid w:val="00870B9B"/>
    <w:rsid w:val="0087678C"/>
    <w:rsid w:val="009358E4"/>
    <w:rsid w:val="00954713"/>
    <w:rsid w:val="00986CBC"/>
    <w:rsid w:val="009F7C91"/>
    <w:rsid w:val="00A26306"/>
    <w:rsid w:val="00A32E78"/>
    <w:rsid w:val="00A52C37"/>
    <w:rsid w:val="00AD558E"/>
    <w:rsid w:val="00B26A70"/>
    <w:rsid w:val="00BD1367"/>
    <w:rsid w:val="00C867B8"/>
    <w:rsid w:val="00CA351E"/>
    <w:rsid w:val="00D05C15"/>
    <w:rsid w:val="00D44B8A"/>
    <w:rsid w:val="00D479DB"/>
    <w:rsid w:val="00DB32F1"/>
    <w:rsid w:val="00DB7799"/>
    <w:rsid w:val="00DB77FF"/>
    <w:rsid w:val="00E24A11"/>
    <w:rsid w:val="00E64128"/>
    <w:rsid w:val="00E6652D"/>
    <w:rsid w:val="00E87247"/>
    <w:rsid w:val="00E90F8B"/>
    <w:rsid w:val="00EB11BD"/>
    <w:rsid w:val="00F5194F"/>
    <w:rsid w:val="00F551A9"/>
    <w:rsid w:val="00F76839"/>
    <w:rsid w:val="00FF4384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7"/>
      <w:sz w:val="46"/>
      <w:szCs w:val="4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7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12pt">
    <w:name w:val="Колонтитул + Trebuchet MS;12 pt;Не 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Georgia17pt">
    <w:name w:val="Основной текст (8) + Georgia;17 pt;Не курсив"/>
    <w:basedOn w:val="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1Exact0">
    <w:name w:val="Основной текст (11) Exac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Exact1">
    <w:name w:val="Подпись к картинк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56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7"/>
      <w:sz w:val="46"/>
      <w:szCs w:val="46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FF4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4384"/>
    <w:rPr>
      <w:color w:val="000000"/>
    </w:rPr>
  </w:style>
  <w:style w:type="paragraph" w:styleId="ad">
    <w:name w:val="footer"/>
    <w:basedOn w:val="a"/>
    <w:link w:val="ae"/>
    <w:uiPriority w:val="99"/>
    <w:unhideWhenUsed/>
    <w:rsid w:val="00FF43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438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7"/>
      <w:sz w:val="46"/>
      <w:szCs w:val="4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7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12pt">
    <w:name w:val="Колонтитул + Trebuchet MS;12 pt;Не 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Georgia17pt">
    <w:name w:val="Основной текст (8) + Georgia;17 pt;Не курсив"/>
    <w:basedOn w:val="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1Exact0">
    <w:name w:val="Основной текст (11) Exac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Exact1">
    <w:name w:val="Подпись к картинк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56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7"/>
      <w:sz w:val="46"/>
      <w:szCs w:val="46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FF4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4384"/>
    <w:rPr>
      <w:color w:val="000000"/>
    </w:rPr>
  </w:style>
  <w:style w:type="paragraph" w:styleId="ad">
    <w:name w:val="footer"/>
    <w:basedOn w:val="a"/>
    <w:link w:val="ae"/>
    <w:uiPriority w:val="99"/>
    <w:unhideWhenUsed/>
    <w:rsid w:val="00FF43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43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Динир</dc:creator>
  <cp:lastModifiedBy>Найля</cp:lastModifiedBy>
  <cp:revision>6</cp:revision>
  <cp:lastPrinted>2017-11-17T04:39:00Z</cp:lastPrinted>
  <dcterms:created xsi:type="dcterms:W3CDTF">2017-11-17T03:55:00Z</dcterms:created>
  <dcterms:modified xsi:type="dcterms:W3CDTF">2017-11-17T04:45:00Z</dcterms:modified>
</cp:coreProperties>
</file>